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7C4B5B" w:rsidRPr="00616AB4" w:rsidRDefault="007C4B5B" w:rsidP="00616AB4">
      <w:pPr>
        <w:pStyle w:val="Sangradetextonormal"/>
        <w:ind w:firstLine="0"/>
        <w:rPr>
          <w:rFonts w:asciiTheme="minorHAnsi" w:hAnsiTheme="minorHAnsi"/>
          <w:sz w:val="28"/>
          <w:szCs w:val="28"/>
        </w:rPr>
      </w:pPr>
      <w:r w:rsidRPr="00616AB4">
        <w:rPr>
          <w:rFonts w:asciiTheme="minorHAnsi" w:hAnsiTheme="minorHAnsi"/>
          <w:sz w:val="28"/>
          <w:szCs w:val="28"/>
        </w:rPr>
        <w:t xml:space="preserve">LUGAR Y FECHA DE LAS ACTUACIONES ANTE EL TRIBUNAL Y CITACIÓN DE LOS ASPIRANTES </w:t>
      </w:r>
      <w:r w:rsidR="00616AB4" w:rsidRPr="00616AB4">
        <w:rPr>
          <w:rFonts w:asciiTheme="minorHAnsi" w:hAnsiTheme="minorHAnsi"/>
          <w:sz w:val="28"/>
          <w:szCs w:val="28"/>
        </w:rPr>
        <w:t>PARA LA REALIZACIÓN DE LA SEGUNDA PRUEBA</w:t>
      </w:r>
    </w:p>
    <w:p w:rsidR="007C4B5B" w:rsidRPr="007C4B5B" w:rsidRDefault="007C4B5B" w:rsidP="007C4B5B">
      <w:pPr>
        <w:jc w:val="both"/>
        <w:rPr>
          <w:rFonts w:asciiTheme="minorHAnsi" w:hAnsiTheme="minorHAnsi"/>
          <w:b/>
        </w:rPr>
      </w:pPr>
    </w:p>
    <w:p w:rsidR="007C4B5B" w:rsidRPr="007C4B5B" w:rsidRDefault="00616AB4" w:rsidP="007C4B5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ESPECIALIDAD: TECNOLOGÍA                                                                              </w:t>
      </w:r>
      <w:r w:rsidR="007C4B5B" w:rsidRPr="007C4B5B">
        <w:rPr>
          <w:rFonts w:asciiTheme="minorHAnsi" w:hAnsiTheme="minorHAnsi"/>
          <w:b/>
        </w:rPr>
        <w:t xml:space="preserve">TRIBUNAL Nº  1 </w:t>
      </w:r>
    </w:p>
    <w:p w:rsidR="007C4B5B" w:rsidRPr="007C4B5B" w:rsidRDefault="007C4B5B" w:rsidP="007C4B5B">
      <w:pPr>
        <w:rPr>
          <w:rFonts w:asciiTheme="minorHAnsi" w:hAnsiTheme="minorHAnsi"/>
          <w:b/>
        </w:rPr>
      </w:pPr>
    </w:p>
    <w:p w:rsidR="00616AB4" w:rsidRPr="000F580A" w:rsidRDefault="007C4B5B" w:rsidP="00616AB4">
      <w:pPr>
        <w:ind w:firstLine="720"/>
        <w:jc w:val="both"/>
        <w:rPr>
          <w:rFonts w:asciiTheme="minorHAnsi" w:hAnsiTheme="minorHAnsi"/>
        </w:rPr>
      </w:pPr>
      <w:r w:rsidRPr="007C4B5B">
        <w:rPr>
          <w:rFonts w:asciiTheme="minorHAnsi" w:hAnsiTheme="minorHAnsi"/>
        </w:rPr>
        <w:tab/>
      </w:r>
      <w:r w:rsidR="00616AB4" w:rsidRPr="000F580A">
        <w:rPr>
          <w:rFonts w:asciiTheme="minorHAnsi" w:hAnsiTheme="minorHAnsi"/>
        </w:rPr>
        <w:tab/>
        <w:t xml:space="preserve">Lugar: IES </w:t>
      </w:r>
      <w:r w:rsidR="00616AB4">
        <w:rPr>
          <w:rFonts w:asciiTheme="minorHAnsi" w:hAnsiTheme="minorHAnsi"/>
        </w:rPr>
        <w:t>Las Llamas (</w:t>
      </w:r>
      <w:r w:rsidR="00616AB4" w:rsidRPr="00616AB4">
        <w:rPr>
          <w:rFonts w:asciiTheme="minorHAnsi" w:hAnsiTheme="minorHAnsi"/>
          <w:b/>
          <w:u w:val="single"/>
        </w:rPr>
        <w:t>frente a conserjería</w:t>
      </w:r>
      <w:r w:rsidR="00616AB4">
        <w:rPr>
          <w:rFonts w:asciiTheme="minorHAnsi" w:hAnsiTheme="minorHAnsi"/>
        </w:rPr>
        <w:t>)</w:t>
      </w:r>
    </w:p>
    <w:p w:rsidR="00616AB4" w:rsidRPr="000F580A" w:rsidRDefault="00616AB4" w:rsidP="00616AB4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</w:t>
      </w:r>
      <w:r w:rsidRPr="000F580A">
        <w:rPr>
          <w:rFonts w:asciiTheme="minorHAnsi" w:hAnsiTheme="minorHAnsi"/>
        </w:rPr>
        <w:t xml:space="preserve">Dirección: </w:t>
      </w:r>
      <w:r>
        <w:rPr>
          <w:rFonts w:asciiTheme="minorHAnsi" w:hAnsiTheme="minorHAnsi"/>
        </w:rPr>
        <w:t xml:space="preserve">c/Alcalde Vega </w:t>
      </w:r>
      <w:proofErr w:type="spellStart"/>
      <w:r>
        <w:rPr>
          <w:rFonts w:asciiTheme="minorHAnsi" w:hAnsiTheme="minorHAnsi"/>
        </w:rPr>
        <w:t>Lamera</w:t>
      </w:r>
      <w:proofErr w:type="spellEnd"/>
      <w:r>
        <w:rPr>
          <w:rFonts w:asciiTheme="minorHAnsi" w:hAnsiTheme="minorHAnsi"/>
        </w:rPr>
        <w:t xml:space="preserve"> nº2</w:t>
      </w:r>
      <w:r w:rsidRPr="000F580A">
        <w:rPr>
          <w:rFonts w:asciiTheme="minorHAnsi" w:hAnsiTheme="minorHAnsi"/>
        </w:rPr>
        <w:t xml:space="preserve"> </w:t>
      </w:r>
    </w:p>
    <w:p w:rsidR="00616AB4" w:rsidRPr="000F580A" w:rsidRDefault="00616AB4" w:rsidP="00616AB4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      </w:t>
      </w:r>
      <w:r w:rsidRPr="000F580A">
        <w:rPr>
          <w:rFonts w:asciiTheme="minorHAnsi" w:hAnsiTheme="minorHAnsi"/>
        </w:rPr>
        <w:t xml:space="preserve">Localidad: </w:t>
      </w:r>
      <w:r>
        <w:rPr>
          <w:rFonts w:asciiTheme="minorHAnsi" w:hAnsiTheme="minorHAnsi"/>
        </w:rPr>
        <w:t>39005 SANTANDER</w:t>
      </w:r>
    </w:p>
    <w:p w:rsidR="00616AB4" w:rsidRPr="000F580A" w:rsidRDefault="00616AB4" w:rsidP="00616AB4">
      <w:pPr>
        <w:jc w:val="both"/>
        <w:rPr>
          <w:rFonts w:asciiTheme="minorHAnsi" w:hAnsiTheme="minorHAnsi"/>
        </w:rPr>
      </w:pPr>
    </w:p>
    <w:p w:rsidR="00616AB4" w:rsidRPr="000F580A" w:rsidRDefault="00616AB4" w:rsidP="00616AB4">
      <w:pPr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</w:r>
    </w:p>
    <w:p w:rsidR="00616AB4" w:rsidRPr="000F580A" w:rsidRDefault="00616AB4" w:rsidP="00616AB4">
      <w:pPr>
        <w:spacing w:line="360" w:lineRule="auto"/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>Queda</w:t>
      </w:r>
      <w:r>
        <w:rPr>
          <w:rFonts w:asciiTheme="minorHAnsi" w:hAnsiTheme="minorHAnsi"/>
        </w:rPr>
        <w:t>n</w:t>
      </w:r>
      <w:r w:rsidRPr="000F580A">
        <w:rPr>
          <w:rFonts w:asciiTheme="minorHAnsi" w:hAnsiTheme="minorHAnsi"/>
        </w:rPr>
        <w:t xml:space="preserve"> convocado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para su actuación</w:t>
      </w:r>
      <w:r>
        <w:rPr>
          <w:rFonts w:asciiTheme="minorHAnsi" w:hAnsiTheme="minorHAnsi"/>
        </w:rPr>
        <w:t xml:space="preserve"> y realización de la segunda prueba</w:t>
      </w:r>
      <w:r w:rsidRPr="000F580A">
        <w:rPr>
          <w:rFonts w:asciiTheme="minorHAnsi" w:hAnsiTheme="minorHAnsi"/>
        </w:rPr>
        <w:t xml:space="preserve">, </w:t>
      </w:r>
      <w:r w:rsidRPr="000F580A">
        <w:rPr>
          <w:rFonts w:asciiTheme="minorHAnsi" w:hAnsiTheme="minorHAnsi"/>
          <w:b/>
        </w:rPr>
        <w:t>en llamamiento único</w:t>
      </w:r>
      <w:r w:rsidRPr="000F580A">
        <w:rPr>
          <w:rFonts w:asciiTheme="minorHAnsi" w:hAnsiTheme="minorHAnsi"/>
        </w:rPr>
        <w:t xml:space="preserve">, para las  </w:t>
      </w:r>
      <w:r w:rsidRPr="009316E1">
        <w:rPr>
          <w:rFonts w:asciiTheme="minorHAnsi" w:hAnsiTheme="minorHAnsi"/>
          <w:b/>
        </w:rPr>
        <w:t>8:30</w:t>
      </w:r>
      <w:r w:rsidRPr="000F580A">
        <w:rPr>
          <w:rFonts w:asciiTheme="minorHAnsi" w:hAnsiTheme="minorHAnsi"/>
          <w:b/>
        </w:rPr>
        <w:t xml:space="preserve"> horas</w:t>
      </w:r>
      <w:r w:rsidRPr="000F580A">
        <w:rPr>
          <w:rFonts w:asciiTheme="minorHAnsi" w:hAnsiTheme="minorHAnsi"/>
        </w:rPr>
        <w:t xml:space="preserve"> </w:t>
      </w:r>
      <w:proofErr w:type="gramStart"/>
      <w:r w:rsidRPr="000F580A">
        <w:rPr>
          <w:rFonts w:asciiTheme="minorHAnsi" w:hAnsiTheme="minorHAnsi"/>
        </w:rPr>
        <w:t xml:space="preserve">del  </w:t>
      </w:r>
      <w:r w:rsidRPr="00616AB4">
        <w:rPr>
          <w:rFonts w:asciiTheme="minorHAnsi" w:hAnsiTheme="minorHAnsi"/>
          <w:b/>
        </w:rPr>
        <w:t>Martes 12</w:t>
      </w:r>
      <w:r w:rsidRPr="000F580A">
        <w:rPr>
          <w:rFonts w:asciiTheme="minorHAnsi" w:hAnsiTheme="minorHAnsi"/>
          <w:b/>
        </w:rPr>
        <w:t xml:space="preserve"> de Julio</w:t>
      </w:r>
      <w:proofErr w:type="gramEnd"/>
      <w:r w:rsidRPr="000F580A">
        <w:rPr>
          <w:rFonts w:asciiTheme="minorHAnsi" w:hAnsiTheme="minorHAnsi"/>
          <w:b/>
        </w:rPr>
        <w:t xml:space="preserve"> de 20</w:t>
      </w:r>
      <w:r>
        <w:rPr>
          <w:rFonts w:asciiTheme="minorHAnsi" w:hAnsiTheme="minorHAnsi"/>
          <w:b/>
        </w:rPr>
        <w:t>16</w:t>
      </w:r>
      <w:r w:rsidRPr="000F580A">
        <w:rPr>
          <w:rFonts w:asciiTheme="minorHAnsi" w:hAnsiTheme="minorHAnsi"/>
        </w:rPr>
        <w:t xml:space="preserve">,   </w:t>
      </w:r>
      <w:r>
        <w:rPr>
          <w:rFonts w:asciiTheme="minorHAnsi" w:hAnsiTheme="minorHAnsi"/>
        </w:rPr>
        <w:t xml:space="preserve">los </w:t>
      </w:r>
      <w:r w:rsidRPr="000F580A">
        <w:rPr>
          <w:rFonts w:asciiTheme="minorHAnsi" w:hAnsiTheme="minorHAnsi"/>
        </w:rPr>
        <w:t>siguiente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aspirante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  adscrito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 este Tribunal</w:t>
      </w:r>
      <w:r>
        <w:rPr>
          <w:rFonts w:asciiTheme="minorHAnsi" w:hAnsiTheme="minorHAnsi"/>
        </w:rPr>
        <w:t>:</w:t>
      </w:r>
      <w:r w:rsidRPr="000F580A">
        <w:rPr>
          <w:rFonts w:asciiTheme="minorHAnsi" w:hAnsiTheme="minorHAnsi"/>
        </w:rPr>
        <w:t xml:space="preserve"> </w:t>
      </w:r>
    </w:p>
    <w:tbl>
      <w:tblPr>
        <w:tblW w:w="648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1440"/>
      </w:tblGrid>
      <w:tr w:rsidR="007C4B5B" w:rsidRPr="007C4B5B" w:rsidTr="00B40B9F">
        <w:tc>
          <w:tcPr>
            <w:tcW w:w="5040" w:type="dxa"/>
            <w:tcBorders>
              <w:top w:val="nil"/>
              <w:left w:val="nil"/>
            </w:tcBorders>
          </w:tcPr>
          <w:p w:rsidR="007C4B5B" w:rsidRPr="007C4B5B" w:rsidRDefault="007C4B5B" w:rsidP="00B40B9F">
            <w:pPr>
              <w:pStyle w:val="Textoindependiente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7C4B5B" w:rsidRPr="007C4B5B" w:rsidRDefault="007C4B5B" w:rsidP="00B40B9F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7C4B5B">
              <w:rPr>
                <w:rFonts w:asciiTheme="minorHAnsi" w:hAnsiTheme="minorHAnsi"/>
              </w:rPr>
              <w:t>D.N.I.</w:t>
            </w:r>
          </w:p>
        </w:tc>
      </w:tr>
      <w:tr w:rsidR="008C0BA0" w:rsidRPr="007C4B5B" w:rsidTr="00B40B9F">
        <w:tc>
          <w:tcPr>
            <w:tcW w:w="5040" w:type="dxa"/>
          </w:tcPr>
          <w:p w:rsidR="008C0BA0" w:rsidRPr="00F27486" w:rsidRDefault="008C0BA0" w:rsidP="00247CFC">
            <w:pPr>
              <w:pStyle w:val="Textoindependiente"/>
              <w:jc w:val="center"/>
              <w:rPr>
                <w:rFonts w:asciiTheme="minorHAnsi" w:hAnsiTheme="minorHAnsi"/>
                <w:szCs w:val="24"/>
              </w:rPr>
            </w:pPr>
            <w:r w:rsidRPr="00F27486">
              <w:rPr>
                <w:rFonts w:asciiTheme="minorHAnsi" w:hAnsiTheme="minorHAnsi"/>
                <w:szCs w:val="24"/>
              </w:rPr>
              <w:t>IBAÑEZ GUTIÉRREZ, ANA ISABEL</w:t>
            </w:r>
          </w:p>
        </w:tc>
        <w:tc>
          <w:tcPr>
            <w:tcW w:w="1440" w:type="dxa"/>
          </w:tcPr>
          <w:p w:rsidR="008C0BA0" w:rsidRPr="00F27486" w:rsidRDefault="008C0BA0" w:rsidP="00247CFC">
            <w:pPr>
              <w:jc w:val="center"/>
              <w:rPr>
                <w:rFonts w:asciiTheme="minorHAnsi" w:hAnsiTheme="minorHAnsi" w:cs="Arial"/>
              </w:rPr>
            </w:pPr>
            <w:r w:rsidRPr="00F27486">
              <w:rPr>
                <w:rFonts w:asciiTheme="minorHAnsi" w:hAnsiTheme="minorHAnsi" w:cs="Arial"/>
              </w:rPr>
              <w:t>72128590S</w:t>
            </w:r>
          </w:p>
        </w:tc>
      </w:tr>
      <w:tr w:rsidR="008C0BA0" w:rsidRPr="007C4B5B" w:rsidTr="00B40B9F">
        <w:tc>
          <w:tcPr>
            <w:tcW w:w="5040" w:type="dxa"/>
          </w:tcPr>
          <w:p w:rsidR="008C0BA0" w:rsidRPr="00F27486" w:rsidRDefault="008C0BA0" w:rsidP="00247CFC">
            <w:pPr>
              <w:pStyle w:val="Textoindependiente"/>
              <w:jc w:val="center"/>
              <w:rPr>
                <w:rFonts w:asciiTheme="minorHAnsi" w:hAnsiTheme="minorHAnsi"/>
                <w:szCs w:val="24"/>
              </w:rPr>
            </w:pPr>
            <w:r w:rsidRPr="00F27486">
              <w:rPr>
                <w:rFonts w:asciiTheme="minorHAnsi" w:hAnsiTheme="minorHAnsi"/>
                <w:szCs w:val="24"/>
              </w:rPr>
              <w:t>LLAMAZARES MONTOYA, TOMÁS</w:t>
            </w:r>
          </w:p>
        </w:tc>
        <w:tc>
          <w:tcPr>
            <w:tcW w:w="1440" w:type="dxa"/>
          </w:tcPr>
          <w:p w:rsidR="008C0BA0" w:rsidRPr="00F27486" w:rsidRDefault="008C0BA0" w:rsidP="00247CFC">
            <w:pPr>
              <w:pStyle w:val="Textoindependiente"/>
              <w:jc w:val="center"/>
              <w:rPr>
                <w:rFonts w:asciiTheme="minorHAnsi" w:hAnsiTheme="minorHAnsi"/>
                <w:szCs w:val="24"/>
              </w:rPr>
            </w:pPr>
            <w:r w:rsidRPr="00F27486">
              <w:rPr>
                <w:rFonts w:asciiTheme="minorHAnsi" w:hAnsiTheme="minorHAnsi"/>
                <w:szCs w:val="24"/>
              </w:rPr>
              <w:t>72058808S</w:t>
            </w:r>
          </w:p>
        </w:tc>
      </w:tr>
    </w:tbl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7C4B5B" w:rsidRDefault="008C0BA0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ED0657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 w:rsidR="009316E1">
        <w:rPr>
          <w:rFonts w:asciiTheme="minorHAnsi" w:hAnsiTheme="minorHAnsi" w:cs="Arial"/>
          <w:sz w:val="28"/>
          <w:szCs w:val="28"/>
        </w:rPr>
        <w:t xml:space="preserve">Santander, a </w:t>
      </w:r>
      <w:r w:rsidR="00A57BA4">
        <w:rPr>
          <w:rFonts w:asciiTheme="minorHAnsi" w:hAnsiTheme="minorHAnsi" w:cs="Arial"/>
          <w:sz w:val="28"/>
          <w:szCs w:val="28"/>
        </w:rPr>
        <w:t>7</w:t>
      </w:r>
      <w:r w:rsidR="00616AB4">
        <w:rPr>
          <w:rFonts w:asciiTheme="minorHAnsi" w:hAnsiTheme="minorHAnsi" w:cs="Arial"/>
          <w:sz w:val="28"/>
          <w:szCs w:val="28"/>
        </w:rPr>
        <w:t xml:space="preserve"> </w:t>
      </w:r>
      <w:r w:rsidR="00330C05" w:rsidRPr="002B55C9">
        <w:rPr>
          <w:rFonts w:asciiTheme="minorHAnsi" w:hAnsiTheme="minorHAnsi" w:cs="Arial"/>
          <w:sz w:val="28"/>
          <w:szCs w:val="28"/>
        </w:rPr>
        <w:t>de</w:t>
      </w:r>
      <w:r w:rsidRPr="002B55C9">
        <w:rPr>
          <w:rFonts w:asciiTheme="minorHAnsi" w:hAnsiTheme="minorHAnsi" w:cs="Arial"/>
          <w:sz w:val="28"/>
          <w:szCs w:val="28"/>
        </w:rPr>
        <w:t xml:space="preserve"> Ju</w:t>
      </w:r>
      <w:r w:rsidR="00445D15" w:rsidRPr="002B55C9">
        <w:rPr>
          <w:rFonts w:asciiTheme="minorHAnsi" w:hAnsiTheme="minorHAnsi" w:cs="Arial"/>
          <w:sz w:val="28"/>
          <w:szCs w:val="28"/>
        </w:rPr>
        <w:t>l</w:t>
      </w:r>
      <w:r w:rsidRPr="002B55C9">
        <w:rPr>
          <w:rFonts w:asciiTheme="minorHAnsi" w:hAnsiTheme="minorHAnsi" w:cs="Arial"/>
          <w:sz w:val="28"/>
          <w:szCs w:val="28"/>
        </w:rPr>
        <w:t>io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 2016</w:t>
      </w:r>
    </w:p>
    <w:p w:rsidR="00330C05" w:rsidRPr="002B55C9" w:rsidRDefault="00330C05" w:rsidP="00330C05">
      <w:pPr>
        <w:jc w:val="both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7569CF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LA SECRETARIA DEL TRIBUNAL                              </w:t>
      </w:r>
      <w:r w:rsidR="00330C05" w:rsidRPr="002B55C9">
        <w:rPr>
          <w:rFonts w:asciiTheme="minorHAnsi" w:hAnsiTheme="minorHAnsi" w:cs="Arial"/>
          <w:sz w:val="28"/>
          <w:szCs w:val="28"/>
        </w:rPr>
        <w:t>EL</w:t>
      </w:r>
      <w:r w:rsidR="007401A7" w:rsidRPr="002B55C9">
        <w:rPr>
          <w:rFonts w:asciiTheme="minorHAnsi" w:hAnsiTheme="minorHAnsi" w:cs="Arial"/>
          <w:sz w:val="28"/>
          <w:szCs w:val="28"/>
        </w:rPr>
        <w:t xml:space="preserve"> PRESIDENTE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401A7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569CF" w:rsidP="00166404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Fdo. María Calzada Cuadros                                      </w:t>
      </w:r>
      <w:r w:rsidR="00616AB4">
        <w:rPr>
          <w:rFonts w:asciiTheme="minorHAnsi" w:hAnsiTheme="minorHAnsi" w:cs="Arial"/>
          <w:sz w:val="28"/>
          <w:szCs w:val="28"/>
        </w:rPr>
        <w:t xml:space="preserve">   </w:t>
      </w:r>
      <w:r w:rsidR="007401A7" w:rsidRPr="002B55C9">
        <w:rPr>
          <w:rFonts w:asciiTheme="minorHAnsi" w:hAnsiTheme="minorHAnsi" w:cs="Arial"/>
          <w:sz w:val="28"/>
          <w:szCs w:val="28"/>
        </w:rPr>
        <w:t>Fdo. Javier Díez Tudela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8C0BA0">
      <w:pPr>
        <w:pStyle w:val="Sangradetextonormal"/>
        <w:ind w:firstLine="0"/>
        <w:rPr>
          <w:rFonts w:asciiTheme="minorHAnsi" w:hAnsiTheme="minorHAnsi"/>
          <w:sz w:val="28"/>
          <w:szCs w:val="28"/>
        </w:rPr>
      </w:pPr>
    </w:p>
    <w:p w:rsidR="008C0BA0" w:rsidRPr="00616AB4" w:rsidRDefault="008C0BA0" w:rsidP="008C0BA0">
      <w:pPr>
        <w:pStyle w:val="Sangradetextonormal"/>
        <w:ind w:firstLine="0"/>
        <w:rPr>
          <w:rFonts w:asciiTheme="minorHAnsi" w:hAnsiTheme="minorHAnsi"/>
          <w:sz w:val="28"/>
          <w:szCs w:val="28"/>
        </w:rPr>
      </w:pPr>
      <w:r w:rsidRPr="00616AB4">
        <w:rPr>
          <w:rFonts w:asciiTheme="minorHAnsi" w:hAnsiTheme="minorHAnsi"/>
          <w:sz w:val="28"/>
          <w:szCs w:val="28"/>
        </w:rPr>
        <w:t>LUGAR Y FECHA DE LAS ACTUACIONES ANTE EL TRIBUNAL Y CITACIÓN DE LOS ASPIRANTES PARA LA REALIZACIÓN DE LA SEGUNDA PRUEBA</w:t>
      </w:r>
    </w:p>
    <w:p w:rsidR="008C0BA0" w:rsidRPr="007C4B5B" w:rsidRDefault="008C0BA0" w:rsidP="008C0BA0">
      <w:pPr>
        <w:jc w:val="both"/>
        <w:rPr>
          <w:rFonts w:asciiTheme="minorHAnsi" w:hAnsiTheme="minorHAnsi"/>
          <w:b/>
        </w:rPr>
      </w:pPr>
    </w:p>
    <w:p w:rsidR="008C0BA0" w:rsidRPr="007C4B5B" w:rsidRDefault="008C0BA0" w:rsidP="008C0BA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ESPECIALIDAD: TECNOLOGÍA                                                                              </w:t>
      </w:r>
      <w:r w:rsidRPr="007C4B5B">
        <w:rPr>
          <w:rFonts w:asciiTheme="minorHAnsi" w:hAnsiTheme="minorHAnsi"/>
          <w:b/>
        </w:rPr>
        <w:t xml:space="preserve">TRIBUNAL Nº  1 </w:t>
      </w:r>
    </w:p>
    <w:p w:rsidR="008C0BA0" w:rsidRPr="007C4B5B" w:rsidRDefault="008C0BA0" w:rsidP="008C0BA0">
      <w:pPr>
        <w:rPr>
          <w:rFonts w:asciiTheme="minorHAnsi" w:hAnsiTheme="minorHAnsi"/>
          <w:b/>
        </w:rPr>
      </w:pPr>
    </w:p>
    <w:p w:rsidR="008C0BA0" w:rsidRPr="000F580A" w:rsidRDefault="008C0BA0" w:rsidP="008C0BA0">
      <w:pPr>
        <w:ind w:firstLine="720"/>
        <w:jc w:val="both"/>
        <w:rPr>
          <w:rFonts w:asciiTheme="minorHAnsi" w:hAnsiTheme="minorHAnsi"/>
        </w:rPr>
      </w:pPr>
      <w:r w:rsidRPr="007C4B5B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  <w:t xml:space="preserve">Lugar: IES </w:t>
      </w:r>
      <w:r>
        <w:rPr>
          <w:rFonts w:asciiTheme="minorHAnsi" w:hAnsiTheme="minorHAnsi"/>
        </w:rPr>
        <w:t>Las Llamas (</w:t>
      </w:r>
      <w:r w:rsidRPr="00616AB4">
        <w:rPr>
          <w:rFonts w:asciiTheme="minorHAnsi" w:hAnsiTheme="minorHAnsi"/>
          <w:b/>
          <w:u w:val="single"/>
        </w:rPr>
        <w:t>frente a conserjería</w:t>
      </w:r>
      <w:r>
        <w:rPr>
          <w:rFonts w:asciiTheme="minorHAnsi" w:hAnsiTheme="minorHAnsi"/>
        </w:rPr>
        <w:t>)</w:t>
      </w:r>
    </w:p>
    <w:p w:rsidR="008C0BA0" w:rsidRPr="000F580A" w:rsidRDefault="008C0BA0" w:rsidP="008C0BA0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</w:t>
      </w:r>
      <w:r w:rsidRPr="000F580A">
        <w:rPr>
          <w:rFonts w:asciiTheme="minorHAnsi" w:hAnsiTheme="minorHAnsi"/>
        </w:rPr>
        <w:t xml:space="preserve">Dirección: </w:t>
      </w:r>
      <w:r>
        <w:rPr>
          <w:rFonts w:asciiTheme="minorHAnsi" w:hAnsiTheme="minorHAnsi"/>
        </w:rPr>
        <w:t xml:space="preserve">c/Alcalde Vega </w:t>
      </w:r>
      <w:proofErr w:type="spellStart"/>
      <w:r>
        <w:rPr>
          <w:rFonts w:asciiTheme="minorHAnsi" w:hAnsiTheme="minorHAnsi"/>
        </w:rPr>
        <w:t>Lamera</w:t>
      </w:r>
      <w:proofErr w:type="spellEnd"/>
      <w:r>
        <w:rPr>
          <w:rFonts w:asciiTheme="minorHAnsi" w:hAnsiTheme="minorHAnsi"/>
        </w:rPr>
        <w:t xml:space="preserve"> nº2</w:t>
      </w:r>
      <w:r w:rsidRPr="000F580A">
        <w:rPr>
          <w:rFonts w:asciiTheme="minorHAnsi" w:hAnsiTheme="minorHAnsi"/>
        </w:rPr>
        <w:t xml:space="preserve"> </w:t>
      </w:r>
    </w:p>
    <w:p w:rsidR="008C0BA0" w:rsidRPr="000F580A" w:rsidRDefault="008C0BA0" w:rsidP="008C0BA0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      </w:t>
      </w:r>
      <w:r w:rsidRPr="000F580A">
        <w:rPr>
          <w:rFonts w:asciiTheme="minorHAnsi" w:hAnsiTheme="minorHAnsi"/>
        </w:rPr>
        <w:t xml:space="preserve">Localidad: </w:t>
      </w:r>
      <w:r>
        <w:rPr>
          <w:rFonts w:asciiTheme="minorHAnsi" w:hAnsiTheme="minorHAnsi"/>
        </w:rPr>
        <w:t>39005 SANTANDER</w:t>
      </w:r>
    </w:p>
    <w:p w:rsidR="008C0BA0" w:rsidRPr="000F580A" w:rsidRDefault="008C0BA0" w:rsidP="008C0BA0">
      <w:pPr>
        <w:jc w:val="both"/>
        <w:rPr>
          <w:rFonts w:asciiTheme="minorHAnsi" w:hAnsiTheme="minorHAnsi"/>
        </w:rPr>
      </w:pPr>
    </w:p>
    <w:p w:rsidR="008C0BA0" w:rsidRPr="000F580A" w:rsidRDefault="008C0BA0" w:rsidP="008C0BA0">
      <w:pPr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</w:r>
    </w:p>
    <w:p w:rsidR="008C0BA0" w:rsidRPr="000F580A" w:rsidRDefault="008C0BA0" w:rsidP="008C0BA0">
      <w:pPr>
        <w:spacing w:line="360" w:lineRule="auto"/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>Queda</w:t>
      </w:r>
      <w:r>
        <w:rPr>
          <w:rFonts w:asciiTheme="minorHAnsi" w:hAnsiTheme="minorHAnsi"/>
        </w:rPr>
        <w:t>n</w:t>
      </w:r>
      <w:r w:rsidRPr="000F580A">
        <w:rPr>
          <w:rFonts w:asciiTheme="minorHAnsi" w:hAnsiTheme="minorHAnsi"/>
        </w:rPr>
        <w:t xml:space="preserve"> convocado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para su actuación</w:t>
      </w:r>
      <w:r>
        <w:rPr>
          <w:rFonts w:asciiTheme="minorHAnsi" w:hAnsiTheme="minorHAnsi"/>
        </w:rPr>
        <w:t xml:space="preserve"> y realización de la segunda prueba</w:t>
      </w:r>
      <w:r w:rsidRPr="000F580A">
        <w:rPr>
          <w:rFonts w:asciiTheme="minorHAnsi" w:hAnsiTheme="minorHAnsi"/>
        </w:rPr>
        <w:t xml:space="preserve">, </w:t>
      </w:r>
      <w:r w:rsidRPr="000F580A">
        <w:rPr>
          <w:rFonts w:asciiTheme="minorHAnsi" w:hAnsiTheme="minorHAnsi"/>
          <w:b/>
        </w:rPr>
        <w:t>en llamamiento único</w:t>
      </w:r>
      <w:r w:rsidRPr="000F580A">
        <w:rPr>
          <w:rFonts w:asciiTheme="minorHAnsi" w:hAnsiTheme="minorHAnsi"/>
        </w:rPr>
        <w:t xml:space="preserve">, para las  </w:t>
      </w:r>
      <w:r w:rsidRPr="009316E1">
        <w:rPr>
          <w:rFonts w:asciiTheme="minorHAnsi" w:hAnsiTheme="minorHAnsi"/>
          <w:b/>
        </w:rPr>
        <w:t>8:30</w:t>
      </w:r>
      <w:r w:rsidRPr="000F580A">
        <w:rPr>
          <w:rFonts w:asciiTheme="minorHAnsi" w:hAnsiTheme="minorHAnsi"/>
          <w:b/>
        </w:rPr>
        <w:t xml:space="preserve"> horas</w:t>
      </w:r>
      <w:r w:rsidRPr="000F580A">
        <w:rPr>
          <w:rFonts w:asciiTheme="minorHAnsi" w:hAnsiTheme="minorHAnsi"/>
        </w:rPr>
        <w:t xml:space="preserve"> </w:t>
      </w:r>
      <w:proofErr w:type="gramStart"/>
      <w:r w:rsidRPr="000F580A">
        <w:rPr>
          <w:rFonts w:asciiTheme="minorHAnsi" w:hAnsiTheme="minorHAnsi"/>
        </w:rPr>
        <w:t xml:space="preserve">del  </w:t>
      </w:r>
      <w:r w:rsidRPr="00616AB4">
        <w:rPr>
          <w:rFonts w:asciiTheme="minorHAnsi" w:hAnsiTheme="minorHAnsi"/>
          <w:b/>
        </w:rPr>
        <w:t>M</w:t>
      </w:r>
      <w:r>
        <w:rPr>
          <w:rFonts w:asciiTheme="minorHAnsi" w:hAnsiTheme="minorHAnsi"/>
          <w:b/>
        </w:rPr>
        <w:t>iércoles</w:t>
      </w:r>
      <w:r w:rsidRPr="00616AB4">
        <w:rPr>
          <w:rFonts w:asciiTheme="minorHAnsi" w:hAnsiTheme="minorHAnsi"/>
          <w:b/>
        </w:rPr>
        <w:t xml:space="preserve"> 1</w:t>
      </w:r>
      <w:r>
        <w:rPr>
          <w:rFonts w:asciiTheme="minorHAnsi" w:hAnsiTheme="minorHAnsi"/>
          <w:b/>
        </w:rPr>
        <w:t>3</w:t>
      </w:r>
      <w:r w:rsidRPr="000F580A">
        <w:rPr>
          <w:rFonts w:asciiTheme="minorHAnsi" w:hAnsiTheme="minorHAnsi"/>
          <w:b/>
        </w:rPr>
        <w:t xml:space="preserve"> de Julio</w:t>
      </w:r>
      <w:proofErr w:type="gramEnd"/>
      <w:r w:rsidRPr="000F580A">
        <w:rPr>
          <w:rFonts w:asciiTheme="minorHAnsi" w:hAnsiTheme="minorHAnsi"/>
          <w:b/>
        </w:rPr>
        <w:t xml:space="preserve"> de 20</w:t>
      </w:r>
      <w:r>
        <w:rPr>
          <w:rFonts w:asciiTheme="minorHAnsi" w:hAnsiTheme="minorHAnsi"/>
          <w:b/>
        </w:rPr>
        <w:t>16</w:t>
      </w:r>
      <w:r w:rsidRPr="000F580A">
        <w:rPr>
          <w:rFonts w:asciiTheme="minorHAnsi" w:hAnsiTheme="minorHAnsi"/>
        </w:rPr>
        <w:t xml:space="preserve">,   </w:t>
      </w:r>
      <w:r>
        <w:rPr>
          <w:rFonts w:asciiTheme="minorHAnsi" w:hAnsiTheme="minorHAnsi"/>
        </w:rPr>
        <w:t xml:space="preserve">los </w:t>
      </w:r>
      <w:r w:rsidRPr="000F580A">
        <w:rPr>
          <w:rFonts w:asciiTheme="minorHAnsi" w:hAnsiTheme="minorHAnsi"/>
        </w:rPr>
        <w:t>siguiente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aspirante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  adscrito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 este Tribunal</w:t>
      </w:r>
      <w:r>
        <w:rPr>
          <w:rFonts w:asciiTheme="minorHAnsi" w:hAnsiTheme="minorHAnsi"/>
        </w:rPr>
        <w:t>:</w:t>
      </w:r>
      <w:r w:rsidRPr="000F580A">
        <w:rPr>
          <w:rFonts w:asciiTheme="minorHAnsi" w:hAnsiTheme="minorHAnsi"/>
        </w:rPr>
        <w:t xml:space="preserve"> </w:t>
      </w:r>
    </w:p>
    <w:tbl>
      <w:tblPr>
        <w:tblW w:w="648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1440"/>
      </w:tblGrid>
      <w:tr w:rsidR="008C0BA0" w:rsidRPr="007C4B5B" w:rsidTr="00247CFC">
        <w:tc>
          <w:tcPr>
            <w:tcW w:w="5040" w:type="dxa"/>
            <w:tcBorders>
              <w:top w:val="nil"/>
              <w:left w:val="nil"/>
            </w:tcBorders>
          </w:tcPr>
          <w:p w:rsidR="008C0BA0" w:rsidRPr="007C4B5B" w:rsidRDefault="008C0BA0" w:rsidP="00247CFC">
            <w:pPr>
              <w:pStyle w:val="Textoindependiente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8C0BA0" w:rsidRPr="007C4B5B" w:rsidRDefault="008C0BA0" w:rsidP="00247CFC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7C4B5B">
              <w:rPr>
                <w:rFonts w:asciiTheme="minorHAnsi" w:hAnsiTheme="minorHAnsi"/>
              </w:rPr>
              <w:t>D.N.I.</w:t>
            </w:r>
          </w:p>
        </w:tc>
      </w:tr>
      <w:tr w:rsidR="008C0BA0" w:rsidRPr="007C4B5B" w:rsidTr="00247CFC">
        <w:tc>
          <w:tcPr>
            <w:tcW w:w="5040" w:type="dxa"/>
          </w:tcPr>
          <w:p w:rsidR="008C0BA0" w:rsidRPr="00F27486" w:rsidRDefault="008C0BA0" w:rsidP="00247CFC">
            <w:pPr>
              <w:pStyle w:val="Textoindependiente"/>
              <w:jc w:val="center"/>
              <w:rPr>
                <w:rFonts w:asciiTheme="minorHAnsi" w:hAnsiTheme="minorHAnsi"/>
                <w:szCs w:val="24"/>
              </w:rPr>
            </w:pPr>
            <w:r w:rsidRPr="00F27486">
              <w:rPr>
                <w:rFonts w:asciiTheme="minorHAnsi" w:hAnsiTheme="minorHAnsi"/>
                <w:szCs w:val="24"/>
              </w:rPr>
              <w:t>LÓPEZ DOMÍNGUEZ, NOEMÍ</w:t>
            </w:r>
          </w:p>
        </w:tc>
        <w:tc>
          <w:tcPr>
            <w:tcW w:w="1440" w:type="dxa"/>
          </w:tcPr>
          <w:p w:rsidR="008C0BA0" w:rsidRPr="00F27486" w:rsidRDefault="008C0BA0" w:rsidP="00247CFC">
            <w:pPr>
              <w:jc w:val="center"/>
              <w:rPr>
                <w:rFonts w:asciiTheme="minorHAnsi" w:hAnsiTheme="minorHAnsi" w:cs="Arial"/>
              </w:rPr>
            </w:pPr>
            <w:r w:rsidRPr="00F27486">
              <w:rPr>
                <w:rFonts w:asciiTheme="minorHAnsi" w:hAnsiTheme="minorHAnsi" w:cs="Arial"/>
              </w:rPr>
              <w:t>45683080C</w:t>
            </w:r>
          </w:p>
          <w:p w:rsidR="008C0BA0" w:rsidRPr="00F27486" w:rsidRDefault="008C0BA0" w:rsidP="00247CFC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8C0BA0" w:rsidRPr="007C4B5B" w:rsidTr="00247CFC">
        <w:tc>
          <w:tcPr>
            <w:tcW w:w="5040" w:type="dxa"/>
          </w:tcPr>
          <w:p w:rsidR="008C0BA0" w:rsidRPr="00F27486" w:rsidRDefault="008C0BA0" w:rsidP="00247CFC">
            <w:pPr>
              <w:pStyle w:val="Textoindependiente"/>
              <w:jc w:val="center"/>
              <w:rPr>
                <w:rFonts w:asciiTheme="minorHAnsi" w:hAnsiTheme="minorHAnsi"/>
                <w:szCs w:val="24"/>
              </w:rPr>
            </w:pPr>
            <w:r w:rsidRPr="00F27486">
              <w:rPr>
                <w:rFonts w:asciiTheme="minorHAnsi" w:hAnsiTheme="minorHAnsi"/>
                <w:szCs w:val="24"/>
              </w:rPr>
              <w:t>MARTÍN VEGA, DAVID</w:t>
            </w:r>
          </w:p>
        </w:tc>
        <w:tc>
          <w:tcPr>
            <w:tcW w:w="1440" w:type="dxa"/>
          </w:tcPr>
          <w:p w:rsidR="008C0BA0" w:rsidRPr="00F27486" w:rsidRDefault="008C0BA0" w:rsidP="00247CFC">
            <w:pPr>
              <w:jc w:val="center"/>
              <w:rPr>
                <w:rFonts w:asciiTheme="minorHAnsi" w:hAnsiTheme="minorHAnsi" w:cs="Arial"/>
              </w:rPr>
            </w:pPr>
            <w:r w:rsidRPr="00F27486">
              <w:rPr>
                <w:rFonts w:asciiTheme="minorHAnsi" w:hAnsiTheme="minorHAnsi" w:cs="Arial"/>
              </w:rPr>
              <w:t>72054976R</w:t>
            </w:r>
          </w:p>
        </w:tc>
      </w:tr>
    </w:tbl>
    <w:p w:rsidR="008C0BA0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7C4B5B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>
        <w:rPr>
          <w:rFonts w:asciiTheme="minorHAnsi" w:hAnsiTheme="minorHAnsi" w:cs="Arial"/>
          <w:sz w:val="28"/>
          <w:szCs w:val="28"/>
        </w:rPr>
        <w:t xml:space="preserve">Santander, a 7 </w:t>
      </w:r>
      <w:r w:rsidRPr="002B55C9">
        <w:rPr>
          <w:rFonts w:asciiTheme="minorHAnsi" w:hAnsiTheme="minorHAnsi" w:cs="Arial"/>
          <w:sz w:val="28"/>
          <w:szCs w:val="28"/>
        </w:rPr>
        <w:t>de Julio de 2016</w:t>
      </w:r>
    </w:p>
    <w:p w:rsidR="008C0BA0" w:rsidRPr="002B55C9" w:rsidRDefault="008C0BA0" w:rsidP="008C0BA0">
      <w:pPr>
        <w:jc w:val="both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>LA SECRETARIA DEL TRIBUNAL                              EL PRESIDENTE DEL TRIBUNAL</w:t>
      </w: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Fdo. María Calzada Cuadros                                      </w:t>
      </w:r>
      <w:r>
        <w:rPr>
          <w:rFonts w:asciiTheme="minorHAnsi" w:hAnsiTheme="minorHAnsi" w:cs="Arial"/>
          <w:sz w:val="28"/>
          <w:szCs w:val="28"/>
        </w:rPr>
        <w:t xml:space="preserve">   </w:t>
      </w:r>
      <w:r w:rsidRPr="002B55C9">
        <w:rPr>
          <w:rFonts w:asciiTheme="minorHAnsi" w:hAnsiTheme="minorHAnsi" w:cs="Arial"/>
          <w:sz w:val="28"/>
          <w:szCs w:val="28"/>
        </w:rPr>
        <w:t>Fdo. Javier Díez Tudela</w:t>
      </w:r>
    </w:p>
    <w:p w:rsidR="008C0BA0" w:rsidRDefault="008C0BA0" w:rsidP="008C0BA0">
      <w:pPr>
        <w:jc w:val="both"/>
        <w:rPr>
          <w:rFonts w:asciiTheme="minorHAnsi" w:hAnsiTheme="minorHAnsi" w:cs="Arial"/>
          <w:sz w:val="20"/>
        </w:rPr>
      </w:pPr>
    </w:p>
    <w:p w:rsidR="008C0BA0" w:rsidRDefault="008C0BA0" w:rsidP="008C0BA0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p w:rsidR="008C0BA0" w:rsidRPr="00616AB4" w:rsidRDefault="008C0BA0" w:rsidP="008C0BA0">
      <w:pPr>
        <w:pStyle w:val="Sangradetextonormal"/>
        <w:ind w:firstLine="0"/>
        <w:rPr>
          <w:rFonts w:asciiTheme="minorHAnsi" w:hAnsiTheme="minorHAnsi"/>
          <w:sz w:val="28"/>
          <w:szCs w:val="28"/>
        </w:rPr>
      </w:pPr>
      <w:r w:rsidRPr="00616AB4">
        <w:rPr>
          <w:rFonts w:asciiTheme="minorHAnsi" w:hAnsiTheme="minorHAnsi"/>
          <w:sz w:val="28"/>
          <w:szCs w:val="28"/>
        </w:rPr>
        <w:t>LUGAR Y FECHA DE LAS ACTUACIONES ANTE EL TRIBUNAL Y CITACIÓN DE LOS ASPIRANTES PARA LA REALIZACIÓN DE LA SEGUNDA PRUEBA</w:t>
      </w:r>
    </w:p>
    <w:p w:rsidR="008C0BA0" w:rsidRPr="007C4B5B" w:rsidRDefault="008C0BA0" w:rsidP="008C0BA0">
      <w:pPr>
        <w:jc w:val="both"/>
        <w:rPr>
          <w:rFonts w:asciiTheme="minorHAnsi" w:hAnsiTheme="minorHAnsi"/>
          <w:b/>
        </w:rPr>
      </w:pPr>
    </w:p>
    <w:p w:rsidR="008C0BA0" w:rsidRPr="007C4B5B" w:rsidRDefault="008C0BA0" w:rsidP="008C0BA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ESPECIALIDAD: TECNOLOGÍA                                                                              </w:t>
      </w:r>
      <w:r w:rsidRPr="007C4B5B">
        <w:rPr>
          <w:rFonts w:asciiTheme="minorHAnsi" w:hAnsiTheme="minorHAnsi"/>
          <w:b/>
        </w:rPr>
        <w:t xml:space="preserve">TRIBUNAL Nº  1 </w:t>
      </w:r>
    </w:p>
    <w:p w:rsidR="008C0BA0" w:rsidRPr="007C4B5B" w:rsidRDefault="008C0BA0" w:rsidP="008C0BA0">
      <w:pPr>
        <w:rPr>
          <w:rFonts w:asciiTheme="minorHAnsi" w:hAnsiTheme="minorHAnsi"/>
          <w:b/>
        </w:rPr>
      </w:pPr>
    </w:p>
    <w:p w:rsidR="008C0BA0" w:rsidRPr="000F580A" w:rsidRDefault="008C0BA0" w:rsidP="008C0BA0">
      <w:pPr>
        <w:ind w:firstLine="720"/>
        <w:jc w:val="both"/>
        <w:rPr>
          <w:rFonts w:asciiTheme="minorHAnsi" w:hAnsiTheme="minorHAnsi"/>
        </w:rPr>
      </w:pPr>
      <w:r w:rsidRPr="007C4B5B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  <w:t xml:space="preserve">Lugar: IES </w:t>
      </w:r>
      <w:r>
        <w:rPr>
          <w:rFonts w:asciiTheme="minorHAnsi" w:hAnsiTheme="minorHAnsi"/>
        </w:rPr>
        <w:t>Las Llamas (</w:t>
      </w:r>
      <w:r w:rsidRPr="00616AB4">
        <w:rPr>
          <w:rFonts w:asciiTheme="minorHAnsi" w:hAnsiTheme="minorHAnsi"/>
          <w:b/>
          <w:u w:val="single"/>
        </w:rPr>
        <w:t>frente a conserjería</w:t>
      </w:r>
      <w:r>
        <w:rPr>
          <w:rFonts w:asciiTheme="minorHAnsi" w:hAnsiTheme="minorHAnsi"/>
        </w:rPr>
        <w:t>)</w:t>
      </w:r>
    </w:p>
    <w:p w:rsidR="008C0BA0" w:rsidRPr="000F580A" w:rsidRDefault="008C0BA0" w:rsidP="008C0BA0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</w:t>
      </w:r>
      <w:r w:rsidRPr="000F580A">
        <w:rPr>
          <w:rFonts w:asciiTheme="minorHAnsi" w:hAnsiTheme="minorHAnsi"/>
        </w:rPr>
        <w:t xml:space="preserve">Dirección: </w:t>
      </w:r>
      <w:r>
        <w:rPr>
          <w:rFonts w:asciiTheme="minorHAnsi" w:hAnsiTheme="minorHAnsi"/>
        </w:rPr>
        <w:t xml:space="preserve">c/Alcalde Vega </w:t>
      </w:r>
      <w:proofErr w:type="spellStart"/>
      <w:r>
        <w:rPr>
          <w:rFonts w:asciiTheme="minorHAnsi" w:hAnsiTheme="minorHAnsi"/>
        </w:rPr>
        <w:t>Lamera</w:t>
      </w:r>
      <w:proofErr w:type="spellEnd"/>
      <w:r>
        <w:rPr>
          <w:rFonts w:asciiTheme="minorHAnsi" w:hAnsiTheme="minorHAnsi"/>
        </w:rPr>
        <w:t xml:space="preserve"> nº2</w:t>
      </w:r>
      <w:r w:rsidRPr="000F580A">
        <w:rPr>
          <w:rFonts w:asciiTheme="minorHAnsi" w:hAnsiTheme="minorHAnsi"/>
        </w:rPr>
        <w:t xml:space="preserve"> </w:t>
      </w:r>
    </w:p>
    <w:p w:rsidR="008C0BA0" w:rsidRPr="000F580A" w:rsidRDefault="008C0BA0" w:rsidP="008C0BA0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      </w:t>
      </w:r>
      <w:r w:rsidRPr="000F580A">
        <w:rPr>
          <w:rFonts w:asciiTheme="minorHAnsi" w:hAnsiTheme="minorHAnsi"/>
        </w:rPr>
        <w:t xml:space="preserve">Localidad: </w:t>
      </w:r>
      <w:r>
        <w:rPr>
          <w:rFonts w:asciiTheme="minorHAnsi" w:hAnsiTheme="minorHAnsi"/>
        </w:rPr>
        <w:t>39005 SANTANDER</w:t>
      </w:r>
    </w:p>
    <w:p w:rsidR="008C0BA0" w:rsidRPr="000F580A" w:rsidRDefault="008C0BA0" w:rsidP="008C0BA0">
      <w:pPr>
        <w:jc w:val="both"/>
        <w:rPr>
          <w:rFonts w:asciiTheme="minorHAnsi" w:hAnsiTheme="minorHAnsi"/>
        </w:rPr>
      </w:pPr>
    </w:p>
    <w:p w:rsidR="008C0BA0" w:rsidRPr="000F580A" w:rsidRDefault="008C0BA0" w:rsidP="008C0BA0">
      <w:pPr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</w:r>
    </w:p>
    <w:p w:rsidR="008C0BA0" w:rsidRPr="000F580A" w:rsidRDefault="008C0BA0" w:rsidP="008C0BA0">
      <w:pPr>
        <w:spacing w:line="360" w:lineRule="auto"/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>Queda convocad</w:t>
      </w:r>
      <w:r>
        <w:rPr>
          <w:rFonts w:asciiTheme="minorHAnsi" w:hAnsiTheme="minorHAnsi"/>
        </w:rPr>
        <w:t>a</w:t>
      </w:r>
      <w:r w:rsidRPr="000F580A">
        <w:rPr>
          <w:rFonts w:asciiTheme="minorHAnsi" w:hAnsiTheme="minorHAnsi"/>
        </w:rPr>
        <w:t xml:space="preserve"> para su actuación</w:t>
      </w:r>
      <w:r>
        <w:rPr>
          <w:rFonts w:asciiTheme="minorHAnsi" w:hAnsiTheme="minorHAnsi"/>
        </w:rPr>
        <w:t xml:space="preserve"> y realización de la segunda prueba</w:t>
      </w:r>
      <w:r w:rsidRPr="000F580A">
        <w:rPr>
          <w:rFonts w:asciiTheme="minorHAnsi" w:hAnsiTheme="minorHAnsi"/>
        </w:rPr>
        <w:t xml:space="preserve">, </w:t>
      </w:r>
      <w:r w:rsidRPr="000F580A">
        <w:rPr>
          <w:rFonts w:asciiTheme="minorHAnsi" w:hAnsiTheme="minorHAnsi"/>
          <w:b/>
        </w:rPr>
        <w:t>en llamamiento único</w:t>
      </w:r>
      <w:r w:rsidRPr="000F580A">
        <w:rPr>
          <w:rFonts w:asciiTheme="minorHAnsi" w:hAnsiTheme="minorHAnsi"/>
        </w:rPr>
        <w:t xml:space="preserve">, para las  </w:t>
      </w:r>
      <w:r w:rsidRPr="009316E1">
        <w:rPr>
          <w:rFonts w:asciiTheme="minorHAnsi" w:hAnsiTheme="minorHAnsi"/>
          <w:b/>
        </w:rPr>
        <w:t>8:30</w:t>
      </w:r>
      <w:r w:rsidRPr="000F580A">
        <w:rPr>
          <w:rFonts w:asciiTheme="minorHAnsi" w:hAnsiTheme="minorHAnsi"/>
          <w:b/>
        </w:rPr>
        <w:t xml:space="preserve"> horas</w:t>
      </w:r>
      <w:r w:rsidRPr="000F580A">
        <w:rPr>
          <w:rFonts w:asciiTheme="minorHAnsi" w:hAnsiTheme="minorHAnsi"/>
        </w:rPr>
        <w:t xml:space="preserve"> </w:t>
      </w:r>
      <w:proofErr w:type="gramStart"/>
      <w:r w:rsidRPr="000F580A">
        <w:rPr>
          <w:rFonts w:asciiTheme="minorHAnsi" w:hAnsiTheme="minorHAnsi"/>
        </w:rPr>
        <w:t xml:space="preserve">del  </w:t>
      </w:r>
      <w:r>
        <w:rPr>
          <w:rFonts w:asciiTheme="minorHAnsi" w:hAnsiTheme="minorHAnsi"/>
          <w:b/>
        </w:rPr>
        <w:t>Jueves</w:t>
      </w:r>
      <w:r w:rsidRPr="00616AB4">
        <w:rPr>
          <w:rFonts w:asciiTheme="minorHAnsi" w:hAnsiTheme="minorHAnsi"/>
          <w:b/>
        </w:rPr>
        <w:t xml:space="preserve"> 1</w:t>
      </w:r>
      <w:r>
        <w:rPr>
          <w:rFonts w:asciiTheme="minorHAnsi" w:hAnsiTheme="minorHAnsi"/>
          <w:b/>
        </w:rPr>
        <w:t>4</w:t>
      </w:r>
      <w:r w:rsidRPr="000F580A">
        <w:rPr>
          <w:rFonts w:asciiTheme="minorHAnsi" w:hAnsiTheme="minorHAnsi"/>
          <w:b/>
        </w:rPr>
        <w:t xml:space="preserve"> de Julio</w:t>
      </w:r>
      <w:proofErr w:type="gramEnd"/>
      <w:r w:rsidRPr="000F580A">
        <w:rPr>
          <w:rFonts w:asciiTheme="minorHAnsi" w:hAnsiTheme="minorHAnsi"/>
          <w:b/>
        </w:rPr>
        <w:t xml:space="preserve"> de 20</w:t>
      </w:r>
      <w:r>
        <w:rPr>
          <w:rFonts w:asciiTheme="minorHAnsi" w:hAnsiTheme="minorHAnsi"/>
          <w:b/>
        </w:rPr>
        <w:t>16</w:t>
      </w:r>
      <w:r w:rsidRPr="000F580A">
        <w:rPr>
          <w:rFonts w:asciiTheme="minorHAnsi" w:hAnsiTheme="minorHAnsi"/>
        </w:rPr>
        <w:t xml:space="preserve">,   </w:t>
      </w:r>
      <w:r>
        <w:rPr>
          <w:rFonts w:asciiTheme="minorHAnsi" w:hAnsiTheme="minorHAnsi"/>
        </w:rPr>
        <w:t>l</w:t>
      </w:r>
      <w:r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 </w:t>
      </w:r>
      <w:r w:rsidRPr="000F580A">
        <w:rPr>
          <w:rFonts w:asciiTheme="minorHAnsi" w:hAnsiTheme="minorHAnsi"/>
        </w:rPr>
        <w:t>siguiente aspirante</w:t>
      </w:r>
      <w:r>
        <w:rPr>
          <w:rFonts w:asciiTheme="minorHAnsi" w:hAnsiTheme="minorHAnsi"/>
        </w:rPr>
        <w:t xml:space="preserve"> </w:t>
      </w:r>
      <w:r w:rsidRPr="000F580A">
        <w:rPr>
          <w:rFonts w:asciiTheme="minorHAnsi" w:hAnsiTheme="minorHAnsi"/>
        </w:rPr>
        <w:t>adscrit</w:t>
      </w:r>
      <w:r>
        <w:rPr>
          <w:rFonts w:asciiTheme="minorHAnsi" w:hAnsiTheme="minorHAnsi"/>
        </w:rPr>
        <w:t>a</w:t>
      </w:r>
      <w:r w:rsidRPr="000F580A">
        <w:rPr>
          <w:rFonts w:asciiTheme="minorHAnsi" w:hAnsiTheme="minorHAnsi"/>
        </w:rPr>
        <w:t xml:space="preserve"> a este Tribunal</w:t>
      </w:r>
      <w:r>
        <w:rPr>
          <w:rFonts w:asciiTheme="minorHAnsi" w:hAnsiTheme="minorHAnsi"/>
        </w:rPr>
        <w:t>:</w:t>
      </w:r>
      <w:r w:rsidRPr="000F580A">
        <w:rPr>
          <w:rFonts w:asciiTheme="minorHAnsi" w:hAnsiTheme="minorHAnsi"/>
        </w:rPr>
        <w:t xml:space="preserve"> </w:t>
      </w:r>
    </w:p>
    <w:tbl>
      <w:tblPr>
        <w:tblW w:w="648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1440"/>
      </w:tblGrid>
      <w:tr w:rsidR="008C0BA0" w:rsidRPr="007C4B5B" w:rsidTr="00247CFC">
        <w:tc>
          <w:tcPr>
            <w:tcW w:w="5040" w:type="dxa"/>
            <w:tcBorders>
              <w:top w:val="nil"/>
              <w:left w:val="nil"/>
            </w:tcBorders>
          </w:tcPr>
          <w:p w:rsidR="008C0BA0" w:rsidRPr="007C4B5B" w:rsidRDefault="008C0BA0" w:rsidP="00247CFC">
            <w:pPr>
              <w:pStyle w:val="Textoindependiente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8C0BA0" w:rsidRPr="007C4B5B" w:rsidRDefault="008C0BA0" w:rsidP="00247CFC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7C4B5B">
              <w:rPr>
                <w:rFonts w:asciiTheme="minorHAnsi" w:hAnsiTheme="minorHAnsi"/>
              </w:rPr>
              <w:t>D.N.I.</w:t>
            </w:r>
          </w:p>
        </w:tc>
      </w:tr>
      <w:tr w:rsidR="008C0BA0" w:rsidRPr="007C4B5B" w:rsidTr="00247CFC">
        <w:tc>
          <w:tcPr>
            <w:tcW w:w="5040" w:type="dxa"/>
          </w:tcPr>
          <w:p w:rsidR="008C0BA0" w:rsidRPr="00F27486" w:rsidRDefault="008C0BA0" w:rsidP="00247CFC">
            <w:pPr>
              <w:pStyle w:val="Textoindependiente"/>
              <w:jc w:val="center"/>
              <w:rPr>
                <w:rFonts w:asciiTheme="minorHAnsi" w:hAnsiTheme="minorHAnsi"/>
                <w:szCs w:val="24"/>
              </w:rPr>
            </w:pPr>
            <w:bookmarkStart w:id="0" w:name="_GoBack" w:colFirst="0" w:colLast="0"/>
            <w:r w:rsidRPr="00F27486">
              <w:rPr>
                <w:rFonts w:asciiTheme="minorHAnsi" w:hAnsiTheme="minorHAnsi"/>
                <w:szCs w:val="24"/>
              </w:rPr>
              <w:t>MERINO GARCÍA, PALOMA</w:t>
            </w:r>
          </w:p>
        </w:tc>
        <w:tc>
          <w:tcPr>
            <w:tcW w:w="1440" w:type="dxa"/>
          </w:tcPr>
          <w:p w:rsidR="008C0BA0" w:rsidRPr="00F27486" w:rsidRDefault="008C0BA0" w:rsidP="00247CFC">
            <w:pPr>
              <w:jc w:val="center"/>
              <w:rPr>
                <w:rFonts w:asciiTheme="minorHAnsi" w:hAnsiTheme="minorHAnsi" w:cs="Arial"/>
              </w:rPr>
            </w:pPr>
            <w:r w:rsidRPr="00F27486">
              <w:rPr>
                <w:rFonts w:asciiTheme="minorHAnsi" w:hAnsiTheme="minorHAnsi" w:cs="Arial"/>
              </w:rPr>
              <w:t>71448522B</w:t>
            </w:r>
          </w:p>
        </w:tc>
      </w:tr>
      <w:bookmarkEnd w:id="0"/>
    </w:tbl>
    <w:p w:rsidR="008C0BA0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7C4B5B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>
        <w:rPr>
          <w:rFonts w:asciiTheme="minorHAnsi" w:hAnsiTheme="minorHAnsi" w:cs="Arial"/>
          <w:sz w:val="28"/>
          <w:szCs w:val="28"/>
        </w:rPr>
        <w:t xml:space="preserve">Santander, a 7 </w:t>
      </w:r>
      <w:r w:rsidRPr="002B55C9">
        <w:rPr>
          <w:rFonts w:asciiTheme="minorHAnsi" w:hAnsiTheme="minorHAnsi" w:cs="Arial"/>
          <w:sz w:val="28"/>
          <w:szCs w:val="28"/>
        </w:rPr>
        <w:t>de Julio de 2016</w:t>
      </w:r>
    </w:p>
    <w:p w:rsidR="008C0BA0" w:rsidRPr="002B55C9" w:rsidRDefault="008C0BA0" w:rsidP="008C0BA0">
      <w:pPr>
        <w:jc w:val="both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>LA SECRETARIA DEL TRIBUNAL                              EL PRESIDENTE DEL TRIBUNAL</w:t>
      </w: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jc w:val="center"/>
        <w:rPr>
          <w:rFonts w:asciiTheme="minorHAnsi" w:hAnsiTheme="minorHAnsi" w:cs="Arial"/>
          <w:sz w:val="28"/>
          <w:szCs w:val="28"/>
        </w:rPr>
      </w:pPr>
    </w:p>
    <w:p w:rsidR="008C0BA0" w:rsidRPr="002B55C9" w:rsidRDefault="008C0BA0" w:rsidP="008C0BA0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Fdo. María Calzada Cuadros                                      </w:t>
      </w:r>
      <w:r>
        <w:rPr>
          <w:rFonts w:asciiTheme="minorHAnsi" w:hAnsiTheme="minorHAnsi" w:cs="Arial"/>
          <w:sz w:val="28"/>
          <w:szCs w:val="28"/>
        </w:rPr>
        <w:t xml:space="preserve">   </w:t>
      </w:r>
      <w:r w:rsidRPr="002B55C9">
        <w:rPr>
          <w:rFonts w:asciiTheme="minorHAnsi" w:hAnsiTheme="minorHAnsi" w:cs="Arial"/>
          <w:sz w:val="28"/>
          <w:szCs w:val="28"/>
        </w:rPr>
        <w:t>Fdo. Javier Díez Tudela</w:t>
      </w:r>
    </w:p>
    <w:p w:rsidR="008C0BA0" w:rsidRDefault="008C0BA0" w:rsidP="008C0BA0">
      <w:pPr>
        <w:jc w:val="both"/>
        <w:rPr>
          <w:rFonts w:asciiTheme="minorHAnsi" w:hAnsiTheme="minorHAnsi" w:cs="Arial"/>
          <w:sz w:val="20"/>
        </w:rPr>
      </w:pPr>
    </w:p>
    <w:p w:rsidR="008C0BA0" w:rsidRDefault="008C0BA0" w:rsidP="00445D15">
      <w:pPr>
        <w:rPr>
          <w:rFonts w:asciiTheme="minorHAnsi" w:hAnsiTheme="minorHAnsi" w:cs="Arial"/>
          <w:sz w:val="20"/>
        </w:rPr>
      </w:pPr>
    </w:p>
    <w:sectPr w:rsidR="008C0BA0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397" w:rsidRDefault="009E2397" w:rsidP="009E2397">
      <w:r>
        <w:separator/>
      </w:r>
    </w:p>
  </w:endnote>
  <w:endnote w:type="continuationSeparator" w:id="0">
    <w:p w:rsidR="009E2397" w:rsidRDefault="009E2397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397" w:rsidRDefault="009E2397" w:rsidP="009E2397">
      <w:r>
        <w:separator/>
      </w:r>
    </w:p>
  </w:footnote>
  <w:footnote w:type="continuationSeparator" w:id="0">
    <w:p w:rsidR="009E2397" w:rsidRDefault="009E2397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8C0BA0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cvDhhuEAAAALAQAADwAAAGRycy9kb3ducmV2&#10;LnhtbEyPzU7DMBCE70i8g7VIXFBrpyUVCXEqKEJQLtDChZsbL0mEfyLbbcPbsz3BbUczmv2mWo7W&#10;sAOG2HsnIZsKYOgar3vXSvh4f5zcAItJOa2MdyjhByMs6/OzSpXaH90GD9vUMipxsVQSupSGkvPY&#10;dGhVnPoBHXlfPliVSIaW66COVG4Nnwmx4Fb1jj50asBVh833dm8lvIoVL65e7h8+zXqThecifwpv&#10;aykvL8a7W2AJx/QXhhM+oUNNTDu/dzoyIyG/zgg9kZHTplNAZPMC2I6u+awAXlf8/4b6Fw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HLw4YbhAAAACwEAAA8AAAAAAAAAAAAAAAAALwUA&#10;AGRycy9kb3ducmV2LnhtbFBLBQYAAAAABAAEAPMAAAA9BgAAAAA=&#10;" filled="f" fillcolor="white [3212]" stroked="f">
          <v:textbox>
            <w:txbxContent>
              <w:p w:rsidR="009E2397" w:rsidRPr="00330C05" w:rsidRDefault="009E2397" w:rsidP="009E2397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330C05">
                  <w:rPr>
                    <w:rFonts w:asciiTheme="minorHAnsi" w:hAnsiTheme="minorHAnsi"/>
                    <w:sz w:val="20"/>
                    <w:szCs w:val="20"/>
                  </w:rPr>
                  <w:t>Procedimiento Selectivo de Ingreso y Acceso al Cuerpo de Profesores de Enseñanza Secundaria</w:t>
                </w:r>
              </w:p>
              <w:p w:rsidR="009E2397" w:rsidRPr="00330C05" w:rsidRDefault="009E2397" w:rsidP="009E2397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330C05">
                  <w:rPr>
                    <w:rFonts w:asciiTheme="minorHAnsi" w:hAnsiTheme="minorHAnsi"/>
                    <w:sz w:val="20"/>
                    <w:szCs w:val="20"/>
                  </w:rPr>
                  <w:t>Especialidad: Tecnología (019)</w:t>
                </w:r>
              </w:p>
              <w:p w:rsidR="009E2397" w:rsidRDefault="009E2397" w:rsidP="009E2397"/>
              <w:p w:rsidR="009E2397" w:rsidRDefault="009E2397" w:rsidP="009E2397">
                <w:r>
                  <w:t>E</w:t>
                </w:r>
              </w:p>
            </w:txbxContent>
          </v:textbox>
        </v:shape>
      </w:pic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397"/>
    <w:rsid w:val="00036267"/>
    <w:rsid w:val="000948DE"/>
    <w:rsid w:val="000F580A"/>
    <w:rsid w:val="001200CE"/>
    <w:rsid w:val="001348F7"/>
    <w:rsid w:val="00166404"/>
    <w:rsid w:val="00171AB7"/>
    <w:rsid w:val="00176222"/>
    <w:rsid w:val="001948E0"/>
    <w:rsid w:val="001D676E"/>
    <w:rsid w:val="001E57B6"/>
    <w:rsid w:val="00286C98"/>
    <w:rsid w:val="00292429"/>
    <w:rsid w:val="002B55C9"/>
    <w:rsid w:val="00330C05"/>
    <w:rsid w:val="00445D15"/>
    <w:rsid w:val="00466370"/>
    <w:rsid w:val="00495AB0"/>
    <w:rsid w:val="004A1E76"/>
    <w:rsid w:val="00516C10"/>
    <w:rsid w:val="00616AB4"/>
    <w:rsid w:val="00716DA3"/>
    <w:rsid w:val="007401A7"/>
    <w:rsid w:val="007569CF"/>
    <w:rsid w:val="007B2D59"/>
    <w:rsid w:val="007C4B5B"/>
    <w:rsid w:val="007E400C"/>
    <w:rsid w:val="008B1ECB"/>
    <w:rsid w:val="008B5029"/>
    <w:rsid w:val="008C0BA0"/>
    <w:rsid w:val="008F2077"/>
    <w:rsid w:val="009316E1"/>
    <w:rsid w:val="00945272"/>
    <w:rsid w:val="009D0A9F"/>
    <w:rsid w:val="009E2397"/>
    <w:rsid w:val="00A017E1"/>
    <w:rsid w:val="00A57BA4"/>
    <w:rsid w:val="00B1188F"/>
    <w:rsid w:val="00BB4366"/>
    <w:rsid w:val="00BC1547"/>
    <w:rsid w:val="00BC6648"/>
    <w:rsid w:val="00C8601C"/>
    <w:rsid w:val="00C97146"/>
    <w:rsid w:val="00CF45B4"/>
    <w:rsid w:val="00D54B93"/>
    <w:rsid w:val="00D60968"/>
    <w:rsid w:val="00DB4D88"/>
    <w:rsid w:val="00DC12B9"/>
    <w:rsid w:val="00E40D42"/>
    <w:rsid w:val="00E674DD"/>
    <w:rsid w:val="00EB532D"/>
    <w:rsid w:val="00ED0657"/>
    <w:rsid w:val="00EE12E6"/>
    <w:rsid w:val="00F3093B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32</cp:revision>
  <cp:lastPrinted>2016-07-05T06:38:00Z</cp:lastPrinted>
  <dcterms:created xsi:type="dcterms:W3CDTF">2016-06-16T21:36:00Z</dcterms:created>
  <dcterms:modified xsi:type="dcterms:W3CDTF">2016-07-07T10:35:00Z</dcterms:modified>
</cp:coreProperties>
</file>