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883" w:rsidRDefault="00556883" w:rsidP="0020657E">
      <w:pPr>
        <w:pStyle w:val="Prrafodelista"/>
        <w:ind w:left="0"/>
        <w:jc w:val="center"/>
        <w:rPr>
          <w:b/>
        </w:rPr>
      </w:pPr>
    </w:p>
    <w:p w:rsidR="00556883" w:rsidRDefault="00556883" w:rsidP="0020657E">
      <w:pPr>
        <w:pStyle w:val="Prrafodelista"/>
        <w:ind w:left="0"/>
        <w:jc w:val="center"/>
        <w:rPr>
          <w:b/>
        </w:rPr>
      </w:pPr>
    </w:p>
    <w:p w:rsidR="0020657E" w:rsidRDefault="0020657E" w:rsidP="0020657E">
      <w:pPr>
        <w:pStyle w:val="Prrafodelista"/>
        <w:ind w:left="0"/>
        <w:jc w:val="center"/>
        <w:rPr>
          <w:b/>
        </w:rPr>
      </w:pPr>
      <w:r>
        <w:rPr>
          <w:b/>
        </w:rPr>
        <w:t>CRITERIOS DE VALORACIÓN PARA PROFESORES QUE ACCEDEN DEL CUERPO A2 AL A1</w:t>
      </w:r>
    </w:p>
    <w:p w:rsidR="00EB754D" w:rsidRDefault="00EB754D" w:rsidP="0020657E">
      <w:pPr>
        <w:pStyle w:val="Prrafodelista"/>
        <w:ind w:left="0"/>
        <w:jc w:val="center"/>
        <w:rPr>
          <w:b/>
        </w:rPr>
      </w:pPr>
    </w:p>
    <w:p w:rsidR="0020657E" w:rsidRDefault="0020657E" w:rsidP="0020657E">
      <w:pPr>
        <w:pStyle w:val="Prrafodelista"/>
        <w:ind w:left="0"/>
        <w:jc w:val="center"/>
        <w:rPr>
          <w:b/>
        </w:rPr>
      </w:pPr>
      <w:r>
        <w:rPr>
          <w:b/>
        </w:rPr>
        <w:t>PRUEBA ÚNICA</w:t>
      </w:r>
    </w:p>
    <w:p w:rsidR="0020657E" w:rsidRDefault="0020657E" w:rsidP="0020657E">
      <w:pPr>
        <w:pStyle w:val="Prrafodelista"/>
        <w:ind w:left="0"/>
        <w:jc w:val="both"/>
      </w:pPr>
    </w:p>
    <w:tbl>
      <w:tblPr>
        <w:tblStyle w:val="Tablaconcuadrcula"/>
        <w:tblW w:w="8755" w:type="dxa"/>
        <w:tblLook w:val="04A0"/>
      </w:tblPr>
      <w:tblGrid>
        <w:gridCol w:w="1951"/>
        <w:gridCol w:w="6804"/>
      </w:tblGrid>
      <w:tr w:rsidR="00556883" w:rsidTr="00556883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556883" w:rsidRDefault="00556883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</w:p>
          <w:p w:rsidR="00556883" w:rsidRDefault="00556883">
            <w:pPr>
              <w:pStyle w:val="Prrafodelista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556883" w:rsidRDefault="00556883">
            <w:pPr>
              <w:pStyle w:val="Prrafodelista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1ª Parte</w:t>
            </w:r>
          </w:p>
          <w:p w:rsidR="00556883" w:rsidRDefault="00556883">
            <w:pPr>
              <w:pStyle w:val="Prrafodelista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Desarrollo</w:t>
            </w:r>
          </w:p>
          <w:p w:rsidR="00556883" w:rsidRDefault="00556883">
            <w:pPr>
              <w:pStyle w:val="Prrafodelista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de un</w:t>
            </w:r>
          </w:p>
          <w:p w:rsidR="00556883" w:rsidRDefault="00556883">
            <w:pPr>
              <w:pStyle w:val="Prrafodelista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Tema</w:t>
            </w:r>
          </w:p>
          <w:p w:rsidR="00556883" w:rsidRDefault="00556883">
            <w:pPr>
              <w:pStyle w:val="Prrafodelista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883" w:rsidRDefault="00556883">
            <w:pPr>
              <w:pStyle w:val="Prrafodelista"/>
              <w:ind w:left="0"/>
              <w:jc w:val="center"/>
            </w:pPr>
            <w:r>
              <w:t>Criterio</w:t>
            </w:r>
          </w:p>
        </w:tc>
      </w:tr>
      <w:tr w:rsidR="00556883" w:rsidTr="00556883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883" w:rsidRDefault="00556883">
            <w:pPr>
              <w:rPr>
                <w:sz w:val="16"/>
                <w:szCs w:val="16"/>
              </w:rPr>
            </w:pP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883" w:rsidRPr="00556883" w:rsidRDefault="00556883">
            <w:pPr>
              <w:jc w:val="both"/>
            </w:pPr>
            <w:r w:rsidRPr="00556883">
              <w:t>- Realiza índice o esquema del tema a desarrollar y expone introducción en la que justifica el contenido del tema.</w:t>
            </w:r>
          </w:p>
          <w:p w:rsidR="00556883" w:rsidRDefault="00556883">
            <w:pPr>
              <w:pStyle w:val="Prrafodelista"/>
              <w:ind w:left="0"/>
              <w:jc w:val="both"/>
            </w:pPr>
            <w:r w:rsidRPr="00556883">
              <w:t>-Estructura correctamente el tema y realiza un correcto desarrollo posterior de todas sus partes. El contenido se adecua al enunciado del tema.</w:t>
            </w:r>
          </w:p>
          <w:p w:rsidR="00556883" w:rsidRPr="00556883" w:rsidRDefault="00556883" w:rsidP="009C1426">
            <w:pPr>
              <w:pStyle w:val="Prrafodelista"/>
              <w:ind w:left="0"/>
              <w:jc w:val="both"/>
            </w:pPr>
            <w:r w:rsidRPr="00556883">
              <w:t>-</w:t>
            </w:r>
            <w:r w:rsidR="00595EAC">
              <w:t xml:space="preserve"> </w:t>
            </w:r>
            <w:r w:rsidRPr="00556883">
              <w:t>Conocimiento científico actualizado y en profundidad del tema.</w:t>
            </w:r>
          </w:p>
          <w:p w:rsidR="00556883" w:rsidRPr="00556883" w:rsidRDefault="00556883">
            <w:pPr>
              <w:pStyle w:val="Prrafodelista"/>
              <w:ind w:left="0"/>
              <w:jc w:val="both"/>
            </w:pPr>
            <w:r w:rsidRPr="00556883">
              <w:t>-</w:t>
            </w:r>
            <w:r w:rsidR="00595EAC">
              <w:t xml:space="preserve"> </w:t>
            </w:r>
            <w:r w:rsidRPr="00556883">
              <w:t>Utiliza un lenguaje técnico adecuado.</w:t>
            </w:r>
          </w:p>
          <w:p w:rsidR="00556883" w:rsidRPr="00556883" w:rsidRDefault="00556883">
            <w:pPr>
              <w:pStyle w:val="Prrafodelista"/>
              <w:ind w:left="0"/>
              <w:jc w:val="both"/>
            </w:pPr>
            <w:r w:rsidRPr="00556883">
              <w:t>-</w:t>
            </w:r>
            <w:r w:rsidR="00595EAC">
              <w:t xml:space="preserve"> </w:t>
            </w:r>
            <w:r w:rsidRPr="00556883">
              <w:t>Originalidad en los planteamientos y capacidad para transmitir interés durante el desarrollo.</w:t>
            </w:r>
          </w:p>
          <w:p w:rsidR="00556883" w:rsidRPr="00556883" w:rsidRDefault="00556883">
            <w:pPr>
              <w:pStyle w:val="Prrafodelista"/>
              <w:ind w:left="0"/>
              <w:jc w:val="both"/>
            </w:pPr>
            <w:r w:rsidRPr="00556883">
              <w:t>-</w:t>
            </w:r>
            <w:r w:rsidR="00595EAC">
              <w:t xml:space="preserve"> </w:t>
            </w:r>
            <w:r w:rsidRPr="00556883">
              <w:t>Aporta conclusiones coherentes</w:t>
            </w:r>
            <w:r w:rsidR="0079788F">
              <w:t>.</w:t>
            </w:r>
          </w:p>
          <w:p w:rsidR="00556883" w:rsidRPr="00556883" w:rsidRDefault="00556883" w:rsidP="00BF6552">
            <w:pPr>
              <w:pStyle w:val="Prrafodelista"/>
              <w:ind w:left="0"/>
              <w:jc w:val="both"/>
            </w:pPr>
            <w:r w:rsidRPr="00556883">
              <w:t>-</w:t>
            </w:r>
            <w:r w:rsidR="00595EAC">
              <w:t xml:space="preserve"> </w:t>
            </w:r>
            <w:r w:rsidRPr="00556883">
              <w:t>Ausencia de errores</w:t>
            </w:r>
          </w:p>
        </w:tc>
      </w:tr>
      <w:tr w:rsidR="00556883" w:rsidTr="00556883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883" w:rsidRDefault="00556883">
            <w:pPr>
              <w:rPr>
                <w:sz w:val="16"/>
                <w:szCs w:val="16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883" w:rsidRDefault="00556883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56883" w:rsidTr="00556883">
        <w:trPr>
          <w:trHeight w:val="293"/>
        </w:trPr>
        <w:tc>
          <w:tcPr>
            <w:tcW w:w="1951" w:type="dxa"/>
            <w:vMerge w:val="restart"/>
            <w:shd w:val="clear" w:color="auto" w:fill="D9D9D9" w:themeFill="background1" w:themeFillShade="D9"/>
          </w:tcPr>
          <w:p w:rsidR="00556883" w:rsidRDefault="00556883" w:rsidP="00093EA0">
            <w:pPr>
              <w:pStyle w:val="Prrafodelista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556883" w:rsidRDefault="00556883" w:rsidP="00093EA0">
            <w:pPr>
              <w:pStyle w:val="Prrafodelista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2ª Parte </w:t>
            </w:r>
          </w:p>
          <w:p w:rsidR="00556883" w:rsidRDefault="00556883" w:rsidP="00093EA0">
            <w:pPr>
              <w:pStyle w:val="Prrafodelista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Relación del tema con el currículo y su tratamiento didáctico </w:t>
            </w:r>
          </w:p>
          <w:p w:rsidR="00556883" w:rsidRDefault="00556883" w:rsidP="00093EA0">
            <w:pPr>
              <w:pStyle w:val="Prrafodelista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  <w:hideMark/>
          </w:tcPr>
          <w:p w:rsidR="00556883" w:rsidRPr="00556883" w:rsidRDefault="00556883" w:rsidP="00556883">
            <w:pPr>
              <w:pStyle w:val="Prrafodelista"/>
              <w:ind w:left="0"/>
              <w:jc w:val="both"/>
            </w:pPr>
            <w:r w:rsidRPr="00556883">
              <w:t>- Relación del tema con el currículo de la materia y ubicación en un determinado curso.</w:t>
            </w:r>
          </w:p>
          <w:p w:rsidR="00556883" w:rsidRPr="00556883" w:rsidRDefault="00556883" w:rsidP="00556883">
            <w:pPr>
              <w:jc w:val="both"/>
            </w:pPr>
            <w:r w:rsidRPr="00556883">
              <w:t>- El tratamiento didáctico es completo y recoge todas las partes de una unidad según  normativa LOE o LOMCE</w:t>
            </w:r>
          </w:p>
          <w:p w:rsidR="00556883" w:rsidRPr="00556883" w:rsidRDefault="00556883" w:rsidP="00556883">
            <w:pPr>
              <w:pStyle w:val="Prrafodelista"/>
              <w:ind w:left="0"/>
              <w:jc w:val="both"/>
            </w:pPr>
            <w:r w:rsidRPr="00556883">
              <w:t>- Es realista y aplicable</w:t>
            </w:r>
          </w:p>
          <w:p w:rsidR="00556883" w:rsidRDefault="00556883" w:rsidP="00556883">
            <w:pPr>
              <w:jc w:val="both"/>
            </w:pPr>
            <w:r w:rsidRPr="00556883">
              <w:t>- Riqueza y originalidad de las actividades planteadas</w:t>
            </w:r>
          </w:p>
          <w:p w:rsidR="0079788F" w:rsidRPr="00556883" w:rsidRDefault="0079788F" w:rsidP="00556883">
            <w:pPr>
              <w:jc w:val="both"/>
            </w:pPr>
            <w:r>
              <w:t>-</w:t>
            </w:r>
            <w:r w:rsidR="00595EAC">
              <w:t xml:space="preserve"> </w:t>
            </w:r>
            <w:r w:rsidRPr="00595EAC">
              <w:rPr>
                <w:color w:val="000000" w:themeColor="text1"/>
              </w:rPr>
              <w:t>Las actividades propuestas atienden a la diversidad del alumnado</w:t>
            </w:r>
            <w:r w:rsidR="00595EAC">
              <w:rPr>
                <w:color w:val="000000" w:themeColor="text1"/>
              </w:rPr>
              <w:t>.</w:t>
            </w:r>
          </w:p>
          <w:p w:rsidR="00556883" w:rsidRPr="00556883" w:rsidRDefault="00556883" w:rsidP="00556883">
            <w:pPr>
              <w:pStyle w:val="Prrafodelista"/>
              <w:ind w:left="0"/>
              <w:jc w:val="both"/>
            </w:pPr>
            <w:r w:rsidRPr="00556883">
              <w:t>- Inclusión de referencias al contexto profesional</w:t>
            </w:r>
            <w:r w:rsidR="00595EAC">
              <w:t>.</w:t>
            </w:r>
          </w:p>
          <w:p w:rsidR="00556883" w:rsidRDefault="00556883" w:rsidP="00093EA0">
            <w:pPr>
              <w:pStyle w:val="Prrafodelista"/>
              <w:ind w:left="0"/>
              <w:jc w:val="both"/>
            </w:pPr>
            <w:r w:rsidRPr="00556883">
              <w:t>- Se ajusta a la metodología empleada en el proceso tecnológico.</w:t>
            </w:r>
          </w:p>
          <w:p w:rsidR="00556883" w:rsidRDefault="00556883" w:rsidP="00556883">
            <w:pPr>
              <w:jc w:val="both"/>
            </w:pPr>
            <w:r>
              <w:t>- Claridad de la exposición: hilo conductor y precisión léxica</w:t>
            </w:r>
            <w:r w:rsidR="0079788F">
              <w:t>.</w:t>
            </w:r>
          </w:p>
          <w:p w:rsidR="0079788F" w:rsidRDefault="0079788F" w:rsidP="00556883">
            <w:pPr>
              <w:jc w:val="both"/>
            </w:pPr>
            <w:r>
              <w:t xml:space="preserve">- </w:t>
            </w:r>
            <w:r w:rsidRPr="00595EAC">
              <w:rPr>
                <w:color w:val="000000" w:themeColor="text1"/>
              </w:rPr>
              <w:t>Aporta innovaciones</w:t>
            </w:r>
            <w:r w:rsidR="00595EAC">
              <w:rPr>
                <w:color w:val="000000" w:themeColor="text1"/>
              </w:rPr>
              <w:t>.</w:t>
            </w:r>
          </w:p>
          <w:p w:rsidR="00556883" w:rsidRDefault="00556883" w:rsidP="00556883">
            <w:pPr>
              <w:jc w:val="both"/>
            </w:pPr>
            <w:r>
              <w:t>- Responde adecuadamente a las preguntas del tribunal</w:t>
            </w:r>
            <w:r w:rsidR="0079788F">
              <w:t>.</w:t>
            </w:r>
          </w:p>
          <w:p w:rsidR="0079788F" w:rsidRPr="0079788F" w:rsidRDefault="0079788F" w:rsidP="00556883">
            <w:pPr>
              <w:jc w:val="both"/>
              <w:rPr>
                <w:color w:val="FF0000"/>
              </w:rPr>
            </w:pPr>
            <w:r>
              <w:t>-</w:t>
            </w:r>
            <w:r w:rsidR="00595EAC">
              <w:t xml:space="preserve"> </w:t>
            </w:r>
            <w:r w:rsidRPr="00595EAC">
              <w:rPr>
                <w:color w:val="000000" w:themeColor="text1"/>
              </w:rPr>
              <w:t>Ausencia de errores</w:t>
            </w:r>
            <w:r w:rsidR="00595EAC">
              <w:rPr>
                <w:color w:val="000000" w:themeColor="text1"/>
              </w:rPr>
              <w:t>.</w:t>
            </w:r>
          </w:p>
          <w:p w:rsidR="00556883" w:rsidRPr="00556883" w:rsidRDefault="00556883" w:rsidP="00093EA0">
            <w:pPr>
              <w:pStyle w:val="Prrafodelista"/>
              <w:ind w:left="0"/>
              <w:jc w:val="both"/>
            </w:pPr>
          </w:p>
          <w:p w:rsidR="00556883" w:rsidRPr="00556883" w:rsidRDefault="00556883" w:rsidP="00093EA0">
            <w:pPr>
              <w:pStyle w:val="Prrafodelista"/>
              <w:ind w:left="0"/>
              <w:jc w:val="both"/>
            </w:pPr>
          </w:p>
        </w:tc>
      </w:tr>
      <w:tr w:rsidR="00556883" w:rsidTr="00556883">
        <w:trPr>
          <w:trHeight w:val="498"/>
        </w:trPr>
        <w:tc>
          <w:tcPr>
            <w:tcW w:w="0" w:type="auto"/>
            <w:vMerge/>
            <w:shd w:val="clear" w:color="auto" w:fill="D9D9D9" w:themeFill="background1" w:themeFillShade="D9"/>
            <w:hideMark/>
          </w:tcPr>
          <w:p w:rsidR="00556883" w:rsidRDefault="00556883" w:rsidP="00093EA0">
            <w:pPr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vMerge/>
            <w:hideMark/>
          </w:tcPr>
          <w:p w:rsidR="00556883" w:rsidRDefault="00556883" w:rsidP="00093EA0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56883" w:rsidTr="00556883">
        <w:trPr>
          <w:trHeight w:val="797"/>
        </w:trPr>
        <w:tc>
          <w:tcPr>
            <w:tcW w:w="0" w:type="auto"/>
            <w:vMerge/>
            <w:shd w:val="clear" w:color="auto" w:fill="D9D9D9" w:themeFill="background1" w:themeFillShade="D9"/>
            <w:hideMark/>
          </w:tcPr>
          <w:p w:rsidR="00556883" w:rsidRDefault="00556883" w:rsidP="00093EA0">
            <w:pPr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vMerge/>
            <w:hideMark/>
          </w:tcPr>
          <w:p w:rsidR="00556883" w:rsidRDefault="00556883" w:rsidP="00093EA0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:rsidR="0020657E" w:rsidRDefault="0020657E" w:rsidP="0020657E">
      <w:pPr>
        <w:pStyle w:val="Prrafodelista"/>
        <w:ind w:left="0"/>
        <w:jc w:val="both"/>
      </w:pPr>
    </w:p>
    <w:p w:rsidR="0020657E" w:rsidRDefault="0020657E" w:rsidP="0020657E">
      <w:pPr>
        <w:pStyle w:val="Prrafodelista"/>
        <w:ind w:left="1068"/>
        <w:jc w:val="both"/>
      </w:pPr>
    </w:p>
    <w:p w:rsidR="00EB754D" w:rsidRDefault="00EB754D" w:rsidP="00595EAC">
      <w:pPr>
        <w:jc w:val="center"/>
      </w:pPr>
      <w:r>
        <w:t xml:space="preserve">En Santander, a </w:t>
      </w:r>
      <w:r w:rsidR="00595EAC">
        <w:t>5</w:t>
      </w:r>
      <w:r>
        <w:t xml:space="preserve"> de Ju</w:t>
      </w:r>
      <w:r w:rsidR="00595EAC">
        <w:t>l</w:t>
      </w:r>
      <w:r>
        <w:t>io de 2016</w:t>
      </w:r>
    </w:p>
    <w:p w:rsidR="00EB754D" w:rsidRDefault="00EB754D" w:rsidP="00EB754D"/>
    <w:p w:rsidR="00EB754D" w:rsidRDefault="00EB754D" w:rsidP="00EB754D">
      <w:r>
        <w:t>La Secretaria de la Comisión de Selección                       El Presidente de la Comisión de Selección</w:t>
      </w:r>
    </w:p>
    <w:p w:rsidR="00EB754D" w:rsidRDefault="00EB754D" w:rsidP="00EB754D"/>
    <w:p w:rsidR="00EB754D" w:rsidRDefault="00EB754D" w:rsidP="00EB754D">
      <w:r>
        <w:t xml:space="preserve">           Fdo. Mª Jesús Mirón Peña                                                         Fdo. Javier Díez Tudela</w:t>
      </w:r>
    </w:p>
    <w:p w:rsidR="001D676E" w:rsidRDefault="001D676E"/>
    <w:sectPr w:rsidR="001D676E" w:rsidSect="00EB754D">
      <w:headerReference w:type="default" r:id="rId7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883" w:rsidRDefault="00556883" w:rsidP="00556883">
      <w:pPr>
        <w:spacing w:after="0" w:line="240" w:lineRule="auto"/>
      </w:pPr>
      <w:r>
        <w:separator/>
      </w:r>
    </w:p>
  </w:endnote>
  <w:endnote w:type="continuationSeparator" w:id="1">
    <w:p w:rsidR="00556883" w:rsidRDefault="00556883" w:rsidP="00556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883" w:rsidRDefault="00556883" w:rsidP="00556883">
      <w:pPr>
        <w:spacing w:after="0" w:line="240" w:lineRule="auto"/>
      </w:pPr>
      <w:r>
        <w:separator/>
      </w:r>
    </w:p>
  </w:footnote>
  <w:footnote w:type="continuationSeparator" w:id="1">
    <w:p w:rsidR="00556883" w:rsidRDefault="00556883" w:rsidP="00556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883" w:rsidRDefault="00F643C6" w:rsidP="00556883">
    <w:pPr>
      <w:pStyle w:val="Encabezado"/>
      <w:tabs>
        <w:tab w:val="clear" w:pos="4252"/>
        <w:tab w:val="left" w:pos="7300"/>
      </w:tabs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3" o:spid="_x0000_s2049" type="#_x0000_t202" style="position:absolute;margin-left:229.45pt;margin-top:4pt;width:236.05pt;height:58.9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" filled="f" fillcolor="white [3212]" stroked="f">
          <v:textbox>
            <w:txbxContent>
              <w:p w:rsidR="00556883" w:rsidRDefault="00556883" w:rsidP="00556883">
                <w:pPr>
                  <w:jc w:val="center"/>
                  <w:rPr>
                    <w:rFonts w:asciiTheme="minorHAnsi" w:hAnsi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sz w:val="20"/>
                    <w:szCs w:val="20"/>
                  </w:rPr>
                  <w:t>Procedimiento Selectivo de Ingreso y Acceso al Cuerpo de Profesores de Enseñanza Secundaria</w:t>
                </w:r>
              </w:p>
              <w:p w:rsidR="00556883" w:rsidRDefault="00556883" w:rsidP="00556883">
                <w:pPr>
                  <w:jc w:val="center"/>
                  <w:rPr>
                    <w:rFonts w:asciiTheme="minorHAnsi" w:hAnsi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sz w:val="20"/>
                    <w:szCs w:val="20"/>
                  </w:rPr>
                  <w:t>Especialidad: Tecnología (019)</w:t>
                </w:r>
              </w:p>
              <w:p w:rsidR="00556883" w:rsidRDefault="00556883" w:rsidP="0055688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</w:p>
              <w:p w:rsidR="00556883" w:rsidRDefault="00556883" w:rsidP="00556883">
                <w:r>
                  <w:t>E</w:t>
                </w:r>
              </w:p>
            </w:txbxContent>
          </v:textbox>
        </v:shape>
      </w:pict>
    </w:r>
    <w:r w:rsidR="00556883"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1326515</wp:posOffset>
          </wp:positionH>
          <wp:positionV relativeFrom="paragraph">
            <wp:posOffset>-1270</wp:posOffset>
          </wp:positionV>
          <wp:extent cx="1137285" cy="767715"/>
          <wp:effectExtent l="19050" t="0" r="5715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44849" t="31850" r="10667" b="24762"/>
                  <a:stretch>
                    <a:fillRect/>
                  </a:stretch>
                </pic:blipFill>
                <pic:spPr bwMode="auto">
                  <a:xfrm>
                    <a:off x="0" y="0"/>
                    <a:ext cx="1137285" cy="76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56883">
      <w:rPr>
        <w:noProof/>
        <w:lang w:eastAsia="es-ES"/>
      </w:rPr>
      <w:drawing>
        <wp:inline distT="0" distB="0" distL="0" distR="0">
          <wp:extent cx="914400" cy="478155"/>
          <wp:effectExtent l="0" t="0" r="0" b="0"/>
          <wp:docPr id="1" name="Imagen 1" descr="Descripción: Descripción: Descripción: logoGobcan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Descripción: logoGobcan0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6883">
      <w:tab/>
    </w:r>
  </w:p>
  <w:p w:rsidR="00556883" w:rsidRDefault="00556883" w:rsidP="00556883">
    <w:pPr>
      <w:pStyle w:val="Encabezado"/>
    </w:pPr>
  </w:p>
  <w:p w:rsidR="00556883" w:rsidRDefault="00556883" w:rsidP="00556883">
    <w:pPr>
      <w:pStyle w:val="Encabezado"/>
    </w:pPr>
  </w:p>
  <w:p w:rsidR="00556883" w:rsidRDefault="00556883">
    <w:pPr>
      <w:pStyle w:val="Encabezado"/>
    </w:pPr>
  </w:p>
  <w:p w:rsidR="00556883" w:rsidRDefault="00556883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C41EB"/>
    <w:multiLevelType w:val="multilevel"/>
    <w:tmpl w:val="3B5467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0657E"/>
    <w:rsid w:val="000B1E1E"/>
    <w:rsid w:val="001D676E"/>
    <w:rsid w:val="0020657E"/>
    <w:rsid w:val="00556883"/>
    <w:rsid w:val="00562A14"/>
    <w:rsid w:val="00595EAC"/>
    <w:rsid w:val="0079788F"/>
    <w:rsid w:val="009C1426"/>
    <w:rsid w:val="00B90A2C"/>
    <w:rsid w:val="00E64992"/>
    <w:rsid w:val="00EB754D"/>
    <w:rsid w:val="00EE1D24"/>
    <w:rsid w:val="00F64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57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0657E"/>
    <w:pPr>
      <w:ind w:left="720"/>
      <w:contextualSpacing/>
    </w:pPr>
  </w:style>
  <w:style w:type="table" w:styleId="Tablaconcuadrcula">
    <w:name w:val="Table Grid"/>
    <w:basedOn w:val="Tablanormal"/>
    <w:uiPriority w:val="59"/>
    <w:rsid w:val="00206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568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6883"/>
  </w:style>
  <w:style w:type="paragraph" w:styleId="Piedepgina">
    <w:name w:val="footer"/>
    <w:basedOn w:val="Normal"/>
    <w:link w:val="PiedepginaCar"/>
    <w:uiPriority w:val="99"/>
    <w:semiHidden/>
    <w:unhideWhenUsed/>
    <w:rsid w:val="005568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56883"/>
  </w:style>
  <w:style w:type="paragraph" w:styleId="Textodeglobo">
    <w:name w:val="Balloon Text"/>
    <w:basedOn w:val="Normal"/>
    <w:link w:val="TextodegloboCar"/>
    <w:uiPriority w:val="99"/>
    <w:semiHidden/>
    <w:unhideWhenUsed/>
    <w:rsid w:val="00556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68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4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user</cp:lastModifiedBy>
  <cp:revision>4</cp:revision>
  <cp:lastPrinted>2016-07-05T06:32:00Z</cp:lastPrinted>
  <dcterms:created xsi:type="dcterms:W3CDTF">2016-07-01T11:32:00Z</dcterms:created>
  <dcterms:modified xsi:type="dcterms:W3CDTF">2016-07-05T06:33:00Z</dcterms:modified>
</cp:coreProperties>
</file>